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142A1" w14:textId="77777777" w:rsidR="003A55C5" w:rsidRDefault="003A55C5" w:rsidP="003A55C5">
      <w:pPr>
        <w:rPr>
          <w:rFonts w:ascii="Arial" w:hAnsi="Arial" w:cs="Arial"/>
          <w:sz w:val="28"/>
          <w:szCs w:val="28"/>
        </w:rPr>
      </w:pPr>
      <w:r>
        <w:rPr>
          <w:rFonts w:ascii="Arial" w:hAnsi="Arial" w:cs="Arial"/>
          <w:sz w:val="28"/>
          <w:szCs w:val="28"/>
        </w:rPr>
        <w:t>American Chess Magazine entries, by issue.</w:t>
      </w:r>
    </w:p>
    <w:p w14:paraId="4A361A17" w14:textId="77777777" w:rsidR="003A55C5" w:rsidRDefault="003A55C5" w:rsidP="003A55C5">
      <w:pPr>
        <w:rPr>
          <w:rFonts w:ascii="Arial" w:hAnsi="Arial" w:cs="Arial"/>
          <w:sz w:val="28"/>
          <w:szCs w:val="28"/>
        </w:rPr>
      </w:pPr>
      <w:r>
        <w:rPr>
          <w:rFonts w:ascii="Arial" w:hAnsi="Arial" w:cs="Arial"/>
          <w:sz w:val="28"/>
          <w:szCs w:val="28"/>
        </w:rPr>
        <w:t>Please put as submitter “ACM”</w:t>
      </w:r>
    </w:p>
    <w:p w14:paraId="1893CB16" w14:textId="77777777" w:rsidR="003A55C5" w:rsidRDefault="003A55C5" w:rsidP="003A55C5">
      <w:pPr>
        <w:rPr>
          <w:rFonts w:ascii="Arial" w:hAnsi="Arial" w:cs="Arial"/>
          <w:b/>
          <w:sz w:val="28"/>
          <w:szCs w:val="28"/>
        </w:rPr>
      </w:pPr>
      <w:r>
        <w:rPr>
          <w:rFonts w:ascii="Arial" w:hAnsi="Arial" w:cs="Arial"/>
          <w:b/>
          <w:sz w:val="28"/>
          <w:szCs w:val="28"/>
        </w:rPr>
        <w:t xml:space="preserve">Issue #3 (Summer 2017, Sabina </w:t>
      </w:r>
      <w:proofErr w:type="spellStart"/>
      <w:r>
        <w:rPr>
          <w:rFonts w:ascii="Arial" w:hAnsi="Arial" w:cs="Arial"/>
          <w:b/>
          <w:sz w:val="28"/>
          <w:szCs w:val="28"/>
        </w:rPr>
        <w:t>Foisor</w:t>
      </w:r>
      <w:proofErr w:type="spellEnd"/>
      <w:r>
        <w:rPr>
          <w:rFonts w:ascii="Arial" w:hAnsi="Arial" w:cs="Arial"/>
          <w:b/>
          <w:sz w:val="28"/>
          <w:szCs w:val="28"/>
        </w:rPr>
        <w:t xml:space="preserve"> on Cover)</w:t>
      </w:r>
    </w:p>
    <w:p w14:paraId="78E2BF97" w14:textId="2AC42224" w:rsidR="003A55C5" w:rsidRDefault="003A55C5" w:rsidP="003A55C5">
      <w:pPr>
        <w:rPr>
          <w:rFonts w:ascii="Arial" w:hAnsi="Arial" w:cs="Arial"/>
          <w:sz w:val="28"/>
          <w:szCs w:val="28"/>
        </w:rPr>
      </w:pPr>
      <w:r>
        <w:rPr>
          <w:rFonts w:ascii="Arial" w:hAnsi="Arial" w:cs="Arial"/>
          <w:sz w:val="28"/>
          <w:szCs w:val="28"/>
        </w:rPr>
        <w:t>1.</w:t>
      </w:r>
      <w:bookmarkStart w:id="0" w:name="_GoBack"/>
      <w:bookmarkEnd w:id="0"/>
      <w:r>
        <w:rPr>
          <w:rFonts w:ascii="Arial" w:hAnsi="Arial" w:cs="Arial"/>
          <w:sz w:val="28"/>
          <w:szCs w:val="28"/>
        </w:rPr>
        <w:t>National Tournament Report: “Wesley on US Championship Win” by Wesley So; pages 11-15.</w:t>
      </w:r>
    </w:p>
    <w:p w14:paraId="2DDCF154" w14:textId="77777777" w:rsidR="003A55C5" w:rsidRDefault="003A55C5" w:rsidP="003A55C5">
      <w:pPr>
        <w:rPr>
          <w:rFonts w:ascii="Arial" w:hAnsi="Arial" w:cs="Arial"/>
          <w:sz w:val="28"/>
          <w:szCs w:val="28"/>
        </w:rPr>
      </w:pPr>
      <w:r>
        <w:rPr>
          <w:rFonts w:ascii="Arial" w:hAnsi="Arial" w:cs="Arial"/>
          <w:sz w:val="28"/>
          <w:szCs w:val="28"/>
        </w:rPr>
        <w:t xml:space="preserve">2.Best Print Analysis: “Top Three US Championship Games” by GM Ivan </w:t>
      </w:r>
      <w:proofErr w:type="spellStart"/>
      <w:r>
        <w:rPr>
          <w:rFonts w:ascii="Arial" w:hAnsi="Arial" w:cs="Arial"/>
          <w:sz w:val="28"/>
          <w:szCs w:val="28"/>
        </w:rPr>
        <w:t>Sokolov</w:t>
      </w:r>
      <w:proofErr w:type="spellEnd"/>
      <w:r>
        <w:rPr>
          <w:rFonts w:ascii="Arial" w:hAnsi="Arial" w:cs="Arial"/>
          <w:sz w:val="28"/>
          <w:szCs w:val="28"/>
        </w:rPr>
        <w:t>; pages 16-25.</w:t>
      </w:r>
    </w:p>
    <w:p w14:paraId="1022E588" w14:textId="77777777" w:rsidR="003A55C5" w:rsidRDefault="003A55C5" w:rsidP="003A55C5">
      <w:pPr>
        <w:rPr>
          <w:rFonts w:ascii="Arial" w:hAnsi="Arial" w:cs="Arial"/>
          <w:sz w:val="28"/>
          <w:szCs w:val="28"/>
        </w:rPr>
      </w:pPr>
      <w:r>
        <w:rPr>
          <w:rFonts w:ascii="Arial" w:hAnsi="Arial" w:cs="Arial"/>
          <w:sz w:val="28"/>
          <w:szCs w:val="28"/>
        </w:rPr>
        <w:t xml:space="preserve">3.Best Print Analysis: “How </w:t>
      </w:r>
      <w:proofErr w:type="gramStart"/>
      <w:r>
        <w:rPr>
          <w:rFonts w:ascii="Arial" w:hAnsi="Arial" w:cs="Arial"/>
          <w:sz w:val="28"/>
          <w:szCs w:val="28"/>
        </w:rPr>
        <w:t>to  Upstage</w:t>
      </w:r>
      <w:proofErr w:type="gramEnd"/>
      <w:r>
        <w:rPr>
          <w:rFonts w:ascii="Arial" w:hAnsi="Arial" w:cs="Arial"/>
          <w:sz w:val="28"/>
          <w:szCs w:val="28"/>
        </w:rPr>
        <w:t xml:space="preserve"> the Big Guys” by </w:t>
      </w:r>
      <w:proofErr w:type="spellStart"/>
      <w:r>
        <w:rPr>
          <w:rFonts w:ascii="Arial" w:hAnsi="Arial" w:cs="Arial"/>
          <w:sz w:val="28"/>
          <w:szCs w:val="28"/>
        </w:rPr>
        <w:t>Varruzhan</w:t>
      </w:r>
      <w:proofErr w:type="spellEnd"/>
      <w:r>
        <w:rPr>
          <w:rFonts w:ascii="Arial" w:hAnsi="Arial" w:cs="Arial"/>
          <w:sz w:val="28"/>
          <w:szCs w:val="28"/>
        </w:rPr>
        <w:t xml:space="preserve"> </w:t>
      </w:r>
      <w:proofErr w:type="spellStart"/>
      <w:r>
        <w:rPr>
          <w:rFonts w:ascii="Arial" w:hAnsi="Arial" w:cs="Arial"/>
          <w:sz w:val="28"/>
          <w:szCs w:val="28"/>
        </w:rPr>
        <w:t>Akobian</w:t>
      </w:r>
      <w:proofErr w:type="spellEnd"/>
      <w:r>
        <w:rPr>
          <w:rFonts w:ascii="Arial" w:hAnsi="Arial" w:cs="Arial"/>
          <w:sz w:val="28"/>
          <w:szCs w:val="28"/>
        </w:rPr>
        <w:t>; pages26-29.</w:t>
      </w:r>
    </w:p>
    <w:p w14:paraId="25CC46DC" w14:textId="77777777" w:rsidR="003A55C5" w:rsidRDefault="003A55C5" w:rsidP="003A55C5">
      <w:pPr>
        <w:rPr>
          <w:rFonts w:ascii="Arial" w:hAnsi="Arial" w:cs="Arial"/>
          <w:sz w:val="28"/>
          <w:szCs w:val="28"/>
        </w:rPr>
      </w:pPr>
      <w:r>
        <w:rPr>
          <w:rFonts w:ascii="Arial" w:hAnsi="Arial" w:cs="Arial"/>
          <w:sz w:val="28"/>
          <w:szCs w:val="28"/>
        </w:rPr>
        <w:t xml:space="preserve">4.Best Print Analysis: “Super Professionals” by </w:t>
      </w:r>
      <w:proofErr w:type="spellStart"/>
      <w:r>
        <w:rPr>
          <w:rFonts w:ascii="Arial" w:hAnsi="Arial" w:cs="Arial"/>
          <w:sz w:val="28"/>
          <w:szCs w:val="28"/>
        </w:rPr>
        <w:t>Jaan</w:t>
      </w:r>
      <w:proofErr w:type="spellEnd"/>
      <w:r>
        <w:rPr>
          <w:rFonts w:ascii="Arial" w:hAnsi="Arial" w:cs="Arial"/>
          <w:sz w:val="28"/>
          <w:szCs w:val="28"/>
        </w:rPr>
        <w:t xml:space="preserve"> </w:t>
      </w:r>
      <w:proofErr w:type="spellStart"/>
      <w:r>
        <w:rPr>
          <w:rFonts w:ascii="Arial" w:hAnsi="Arial" w:cs="Arial"/>
          <w:sz w:val="28"/>
          <w:szCs w:val="28"/>
        </w:rPr>
        <w:t>Ehlvest</w:t>
      </w:r>
      <w:proofErr w:type="spellEnd"/>
      <w:r>
        <w:rPr>
          <w:rFonts w:ascii="Arial" w:hAnsi="Arial" w:cs="Arial"/>
          <w:sz w:val="28"/>
          <w:szCs w:val="28"/>
        </w:rPr>
        <w:t>; pages 30-33.</w:t>
      </w:r>
    </w:p>
    <w:p w14:paraId="28C71F18" w14:textId="77777777" w:rsidR="003A55C5" w:rsidRDefault="003A55C5" w:rsidP="003A55C5">
      <w:pPr>
        <w:rPr>
          <w:rFonts w:ascii="Arial" w:hAnsi="Arial" w:cs="Arial"/>
          <w:sz w:val="28"/>
          <w:szCs w:val="28"/>
        </w:rPr>
      </w:pPr>
      <w:r>
        <w:rPr>
          <w:rFonts w:ascii="Arial" w:hAnsi="Arial" w:cs="Arial"/>
          <w:sz w:val="28"/>
          <w:szCs w:val="28"/>
        </w:rPr>
        <w:t xml:space="preserve">5.Best Story of the Year: “A Cinderella Story” by Alisa </w:t>
      </w:r>
      <w:proofErr w:type="spellStart"/>
      <w:r>
        <w:rPr>
          <w:rFonts w:ascii="Arial" w:hAnsi="Arial" w:cs="Arial"/>
          <w:sz w:val="28"/>
          <w:szCs w:val="28"/>
        </w:rPr>
        <w:t>Melekhina</w:t>
      </w:r>
      <w:proofErr w:type="spellEnd"/>
      <w:r>
        <w:rPr>
          <w:rFonts w:ascii="Arial" w:hAnsi="Arial" w:cs="Arial"/>
          <w:sz w:val="28"/>
          <w:szCs w:val="28"/>
        </w:rPr>
        <w:t>; pages 34-39.</w:t>
      </w:r>
    </w:p>
    <w:p w14:paraId="7A00A5E5" w14:textId="77777777" w:rsidR="003A55C5" w:rsidRDefault="003A55C5" w:rsidP="003A55C5">
      <w:pPr>
        <w:rPr>
          <w:rFonts w:ascii="Arial" w:hAnsi="Arial" w:cs="Arial"/>
          <w:sz w:val="28"/>
          <w:szCs w:val="28"/>
        </w:rPr>
      </w:pPr>
      <w:r>
        <w:rPr>
          <w:rFonts w:ascii="Arial" w:hAnsi="Arial" w:cs="Arial"/>
          <w:sz w:val="28"/>
          <w:szCs w:val="28"/>
        </w:rPr>
        <w:t xml:space="preserve">6.Best Story of the Year: “Sabina on US Women’s Championship Win” by Sabina </w:t>
      </w:r>
      <w:proofErr w:type="spellStart"/>
      <w:r>
        <w:rPr>
          <w:rFonts w:ascii="Arial" w:hAnsi="Arial" w:cs="Arial"/>
          <w:sz w:val="28"/>
          <w:szCs w:val="28"/>
        </w:rPr>
        <w:t>Foisor</w:t>
      </w:r>
      <w:proofErr w:type="spellEnd"/>
      <w:r>
        <w:rPr>
          <w:rFonts w:ascii="Arial" w:hAnsi="Arial" w:cs="Arial"/>
          <w:sz w:val="28"/>
          <w:szCs w:val="28"/>
        </w:rPr>
        <w:t>; pages 40-50.</w:t>
      </w:r>
    </w:p>
    <w:p w14:paraId="05E93BA7" w14:textId="77777777" w:rsidR="003A55C5" w:rsidRDefault="003A55C5" w:rsidP="003A55C5">
      <w:pPr>
        <w:rPr>
          <w:rFonts w:ascii="Arial" w:hAnsi="Arial" w:cs="Arial"/>
          <w:sz w:val="28"/>
          <w:szCs w:val="28"/>
        </w:rPr>
      </w:pPr>
      <w:r>
        <w:rPr>
          <w:rFonts w:ascii="Arial" w:hAnsi="Arial" w:cs="Arial"/>
          <w:sz w:val="28"/>
          <w:szCs w:val="28"/>
        </w:rPr>
        <w:t xml:space="preserve">7.Best Print Analysis: “B2 or not B2, </w:t>
      </w:r>
      <w:proofErr w:type="gramStart"/>
      <w:r>
        <w:rPr>
          <w:rFonts w:ascii="Arial" w:hAnsi="Arial" w:cs="Arial"/>
          <w:sz w:val="28"/>
          <w:szCs w:val="28"/>
        </w:rPr>
        <w:t>That</w:t>
      </w:r>
      <w:proofErr w:type="gramEnd"/>
      <w:r>
        <w:rPr>
          <w:rFonts w:ascii="Arial" w:hAnsi="Arial" w:cs="Arial"/>
          <w:sz w:val="28"/>
          <w:szCs w:val="28"/>
        </w:rPr>
        <w:t xml:space="preserve"> is the Question!” by </w:t>
      </w:r>
      <w:proofErr w:type="spellStart"/>
      <w:r>
        <w:rPr>
          <w:rFonts w:ascii="Arial" w:hAnsi="Arial" w:cs="Arial"/>
          <w:sz w:val="28"/>
          <w:szCs w:val="28"/>
        </w:rPr>
        <w:t>Vassily</w:t>
      </w:r>
      <w:proofErr w:type="spellEnd"/>
      <w:r>
        <w:rPr>
          <w:rFonts w:ascii="Arial" w:hAnsi="Arial" w:cs="Arial"/>
          <w:sz w:val="28"/>
          <w:szCs w:val="28"/>
        </w:rPr>
        <w:t xml:space="preserve"> </w:t>
      </w:r>
      <w:proofErr w:type="spellStart"/>
      <w:r>
        <w:rPr>
          <w:rFonts w:ascii="Arial" w:hAnsi="Arial" w:cs="Arial"/>
          <w:sz w:val="28"/>
          <w:szCs w:val="28"/>
        </w:rPr>
        <w:t>Ivanchuk</w:t>
      </w:r>
      <w:proofErr w:type="spellEnd"/>
      <w:r>
        <w:rPr>
          <w:rFonts w:ascii="Arial" w:hAnsi="Arial" w:cs="Arial"/>
          <w:sz w:val="28"/>
          <w:szCs w:val="28"/>
        </w:rPr>
        <w:t>; pages 53-55.</w:t>
      </w:r>
    </w:p>
    <w:p w14:paraId="5FA23A13" w14:textId="77777777" w:rsidR="003A55C5" w:rsidRDefault="003A55C5" w:rsidP="003A55C5">
      <w:pPr>
        <w:rPr>
          <w:rFonts w:ascii="Arial" w:hAnsi="Arial" w:cs="Arial"/>
          <w:sz w:val="28"/>
          <w:szCs w:val="28"/>
        </w:rPr>
      </w:pPr>
      <w:r>
        <w:rPr>
          <w:rFonts w:ascii="Arial" w:hAnsi="Arial" w:cs="Arial"/>
          <w:sz w:val="28"/>
          <w:szCs w:val="28"/>
        </w:rPr>
        <w:t xml:space="preserve">8.Best Print Analysis: “The Benoni Knight” by John </w:t>
      </w:r>
      <w:proofErr w:type="spellStart"/>
      <w:r>
        <w:rPr>
          <w:rFonts w:ascii="Arial" w:hAnsi="Arial" w:cs="Arial"/>
          <w:sz w:val="28"/>
          <w:szCs w:val="28"/>
        </w:rPr>
        <w:t>Fedorowicz</w:t>
      </w:r>
      <w:proofErr w:type="spellEnd"/>
      <w:r>
        <w:rPr>
          <w:rFonts w:ascii="Arial" w:hAnsi="Arial" w:cs="Arial"/>
          <w:sz w:val="28"/>
          <w:szCs w:val="28"/>
        </w:rPr>
        <w:t>; pages 56-59.</w:t>
      </w:r>
    </w:p>
    <w:p w14:paraId="6D9AE4E2" w14:textId="77777777" w:rsidR="003A55C5" w:rsidRDefault="003A55C5" w:rsidP="003A55C5">
      <w:pPr>
        <w:rPr>
          <w:rFonts w:ascii="Arial" w:hAnsi="Arial" w:cs="Arial"/>
          <w:sz w:val="28"/>
          <w:szCs w:val="28"/>
        </w:rPr>
      </w:pPr>
      <w:r>
        <w:rPr>
          <w:rFonts w:ascii="Arial" w:hAnsi="Arial" w:cs="Arial"/>
          <w:sz w:val="28"/>
          <w:szCs w:val="28"/>
        </w:rPr>
        <w:t>9.Best Print Analysis: “</w:t>
      </w:r>
      <w:proofErr w:type="spellStart"/>
      <w:r>
        <w:rPr>
          <w:rFonts w:ascii="Arial" w:hAnsi="Arial" w:cs="Arial"/>
          <w:sz w:val="28"/>
          <w:szCs w:val="28"/>
        </w:rPr>
        <w:t>Partie</w:t>
      </w:r>
      <w:proofErr w:type="spellEnd"/>
      <w:r>
        <w:rPr>
          <w:rFonts w:ascii="Arial" w:hAnsi="Arial" w:cs="Arial"/>
          <w:sz w:val="28"/>
          <w:szCs w:val="28"/>
        </w:rPr>
        <w:t xml:space="preserve"> in the USA” by Michael Rohde; pages 106-108.</w:t>
      </w:r>
    </w:p>
    <w:p w14:paraId="6A4BA736" w14:textId="77777777" w:rsidR="003A55C5" w:rsidRDefault="003A55C5" w:rsidP="003A55C5">
      <w:pPr>
        <w:rPr>
          <w:rFonts w:ascii="Arial" w:hAnsi="Arial" w:cs="Arial"/>
          <w:sz w:val="28"/>
          <w:szCs w:val="28"/>
        </w:rPr>
      </w:pPr>
      <w:r>
        <w:rPr>
          <w:rFonts w:ascii="Arial" w:hAnsi="Arial" w:cs="Arial"/>
          <w:sz w:val="28"/>
          <w:szCs w:val="28"/>
        </w:rPr>
        <w:t>10.Best Instruction: “Mind Tricks in the Endgame” by Alex Fishbein; pages 64-68.</w:t>
      </w:r>
    </w:p>
    <w:p w14:paraId="735ABF38" w14:textId="77777777" w:rsidR="003A55C5" w:rsidRDefault="003A55C5" w:rsidP="003A55C5">
      <w:pPr>
        <w:rPr>
          <w:rFonts w:ascii="Arial" w:hAnsi="Arial" w:cs="Arial"/>
          <w:sz w:val="28"/>
          <w:szCs w:val="28"/>
        </w:rPr>
      </w:pPr>
      <w:r>
        <w:rPr>
          <w:rFonts w:ascii="Arial" w:hAnsi="Arial" w:cs="Arial"/>
          <w:sz w:val="28"/>
          <w:szCs w:val="28"/>
        </w:rPr>
        <w:t>11.Best Historical Article: “The Great American Chess Magazine War” by John S. Hilbert; pages 70-78.</w:t>
      </w:r>
    </w:p>
    <w:p w14:paraId="7B66CA2A" w14:textId="77777777" w:rsidR="003A55C5" w:rsidRDefault="003A55C5" w:rsidP="003A55C5">
      <w:pPr>
        <w:rPr>
          <w:rFonts w:ascii="Arial" w:hAnsi="Arial" w:cs="Arial"/>
          <w:sz w:val="28"/>
          <w:szCs w:val="28"/>
        </w:rPr>
      </w:pPr>
      <w:r>
        <w:rPr>
          <w:rFonts w:ascii="Arial" w:hAnsi="Arial" w:cs="Arial"/>
          <w:sz w:val="28"/>
          <w:szCs w:val="28"/>
        </w:rPr>
        <w:t xml:space="preserve">12.Best Analysis: “Best Games from New York” by Ernesto </w:t>
      </w:r>
      <w:proofErr w:type="spellStart"/>
      <w:r>
        <w:rPr>
          <w:rFonts w:ascii="Arial" w:hAnsi="Arial" w:cs="Arial"/>
          <w:sz w:val="28"/>
          <w:szCs w:val="28"/>
        </w:rPr>
        <w:t>Inarkiev</w:t>
      </w:r>
      <w:proofErr w:type="spellEnd"/>
      <w:r>
        <w:rPr>
          <w:rFonts w:ascii="Arial" w:hAnsi="Arial" w:cs="Arial"/>
          <w:sz w:val="28"/>
          <w:szCs w:val="28"/>
        </w:rPr>
        <w:t>; pages 79-90.</w:t>
      </w:r>
    </w:p>
    <w:p w14:paraId="3166B328" w14:textId="77777777" w:rsidR="003A55C5" w:rsidRDefault="003A55C5" w:rsidP="003A55C5">
      <w:pPr>
        <w:rPr>
          <w:rFonts w:ascii="Arial" w:hAnsi="Arial" w:cs="Arial"/>
          <w:sz w:val="28"/>
          <w:szCs w:val="28"/>
        </w:rPr>
      </w:pPr>
      <w:r>
        <w:rPr>
          <w:rFonts w:ascii="Arial" w:hAnsi="Arial" w:cs="Arial"/>
          <w:sz w:val="28"/>
          <w:szCs w:val="28"/>
        </w:rPr>
        <w:t xml:space="preserve">13.Best Local/Regional: “Philly Open” by Mackenzie </w:t>
      </w:r>
      <w:proofErr w:type="spellStart"/>
      <w:r>
        <w:rPr>
          <w:rFonts w:ascii="Arial" w:hAnsi="Arial" w:cs="Arial"/>
          <w:sz w:val="28"/>
          <w:szCs w:val="28"/>
        </w:rPr>
        <w:t>Molner</w:t>
      </w:r>
      <w:proofErr w:type="spellEnd"/>
      <w:r>
        <w:rPr>
          <w:rFonts w:ascii="Arial" w:hAnsi="Arial" w:cs="Arial"/>
          <w:sz w:val="28"/>
          <w:szCs w:val="28"/>
        </w:rPr>
        <w:t>; pages 112-117.</w:t>
      </w:r>
    </w:p>
    <w:p w14:paraId="4BF3CFC9" w14:textId="77777777" w:rsidR="003A55C5" w:rsidRDefault="003A55C5" w:rsidP="003A55C5">
      <w:pPr>
        <w:rPr>
          <w:rFonts w:ascii="Arial" w:hAnsi="Arial" w:cs="Arial"/>
          <w:sz w:val="28"/>
          <w:szCs w:val="28"/>
        </w:rPr>
      </w:pPr>
      <w:r>
        <w:rPr>
          <w:rFonts w:ascii="Arial" w:hAnsi="Arial" w:cs="Arial"/>
          <w:sz w:val="28"/>
          <w:szCs w:val="28"/>
        </w:rPr>
        <w:lastRenderedPageBreak/>
        <w:t xml:space="preserve">14.Best Local/Regional: “Chicago! My Kind of Tourney” by Daniel </w:t>
      </w:r>
      <w:proofErr w:type="spellStart"/>
      <w:r>
        <w:rPr>
          <w:rFonts w:ascii="Arial" w:hAnsi="Arial" w:cs="Arial"/>
          <w:sz w:val="28"/>
          <w:szCs w:val="28"/>
        </w:rPr>
        <w:t>Parmet</w:t>
      </w:r>
      <w:proofErr w:type="spellEnd"/>
      <w:r>
        <w:rPr>
          <w:rFonts w:ascii="Arial" w:hAnsi="Arial" w:cs="Arial"/>
          <w:sz w:val="28"/>
          <w:szCs w:val="28"/>
        </w:rPr>
        <w:t xml:space="preserve"> with annotations by Ilya </w:t>
      </w:r>
      <w:proofErr w:type="spellStart"/>
      <w:r>
        <w:rPr>
          <w:rFonts w:ascii="Arial" w:hAnsi="Arial" w:cs="Arial"/>
          <w:sz w:val="28"/>
          <w:szCs w:val="28"/>
        </w:rPr>
        <w:t>Smirin</w:t>
      </w:r>
      <w:proofErr w:type="spellEnd"/>
      <w:r>
        <w:rPr>
          <w:rFonts w:ascii="Arial" w:hAnsi="Arial" w:cs="Arial"/>
          <w:sz w:val="28"/>
          <w:szCs w:val="28"/>
        </w:rPr>
        <w:t xml:space="preserve">, Dmitry </w:t>
      </w:r>
      <w:proofErr w:type="spellStart"/>
      <w:r>
        <w:rPr>
          <w:rFonts w:ascii="Arial" w:hAnsi="Arial" w:cs="Arial"/>
          <w:sz w:val="28"/>
          <w:szCs w:val="28"/>
        </w:rPr>
        <w:t>Gurevich</w:t>
      </w:r>
      <w:proofErr w:type="spellEnd"/>
      <w:r>
        <w:rPr>
          <w:rFonts w:ascii="Arial" w:hAnsi="Arial" w:cs="Arial"/>
          <w:sz w:val="28"/>
          <w:szCs w:val="28"/>
        </w:rPr>
        <w:t xml:space="preserve">, Akshat Chandra, </w:t>
      </w:r>
      <w:proofErr w:type="spellStart"/>
      <w:r>
        <w:rPr>
          <w:rFonts w:ascii="Arial" w:hAnsi="Arial" w:cs="Arial"/>
          <w:sz w:val="28"/>
          <w:szCs w:val="28"/>
        </w:rPr>
        <w:t>Joshu</w:t>
      </w:r>
      <w:proofErr w:type="spellEnd"/>
      <w:r>
        <w:rPr>
          <w:rFonts w:ascii="Arial" w:hAnsi="Arial" w:cs="Arial"/>
          <w:sz w:val="28"/>
          <w:szCs w:val="28"/>
        </w:rPr>
        <w:t xml:space="preserve"> Colas; pages 118-126.</w:t>
      </w:r>
    </w:p>
    <w:p w14:paraId="63772C15" w14:textId="77777777" w:rsidR="003A55C5" w:rsidRDefault="003A55C5" w:rsidP="003A55C5">
      <w:pPr>
        <w:rPr>
          <w:rFonts w:ascii="Arial" w:hAnsi="Arial" w:cs="Arial"/>
          <w:sz w:val="28"/>
          <w:szCs w:val="28"/>
        </w:rPr>
      </w:pPr>
      <w:r>
        <w:rPr>
          <w:rFonts w:ascii="Arial" w:hAnsi="Arial" w:cs="Arial"/>
          <w:sz w:val="28"/>
          <w:szCs w:val="28"/>
        </w:rPr>
        <w:t xml:space="preserve">15.Best Interview: “25 Questions for Steve Doyle” by Pete </w:t>
      </w:r>
      <w:proofErr w:type="spellStart"/>
      <w:r>
        <w:rPr>
          <w:rFonts w:ascii="Arial" w:hAnsi="Arial" w:cs="Arial"/>
          <w:sz w:val="28"/>
          <w:szCs w:val="28"/>
        </w:rPr>
        <w:t>Tamburro</w:t>
      </w:r>
      <w:proofErr w:type="spellEnd"/>
      <w:r>
        <w:rPr>
          <w:rFonts w:ascii="Arial" w:hAnsi="Arial" w:cs="Arial"/>
          <w:sz w:val="28"/>
          <w:szCs w:val="28"/>
        </w:rPr>
        <w:t>; pages 135-138.</w:t>
      </w:r>
    </w:p>
    <w:p w14:paraId="6DE30834" w14:textId="77777777" w:rsidR="003A55C5" w:rsidRDefault="003A55C5" w:rsidP="003A55C5">
      <w:pPr>
        <w:rPr>
          <w:rFonts w:ascii="Arial" w:hAnsi="Arial" w:cs="Arial"/>
          <w:sz w:val="28"/>
          <w:szCs w:val="28"/>
        </w:rPr>
      </w:pPr>
      <w:r>
        <w:rPr>
          <w:rFonts w:ascii="Arial" w:hAnsi="Arial" w:cs="Arial"/>
          <w:sz w:val="28"/>
          <w:szCs w:val="28"/>
        </w:rPr>
        <w:t xml:space="preserve">16.Best Photo: Cover Photo of Sabina </w:t>
      </w:r>
      <w:proofErr w:type="spellStart"/>
      <w:r>
        <w:rPr>
          <w:rFonts w:ascii="Arial" w:hAnsi="Arial" w:cs="Arial"/>
          <w:sz w:val="28"/>
          <w:szCs w:val="28"/>
        </w:rPr>
        <w:t>Foisor</w:t>
      </w:r>
      <w:proofErr w:type="spellEnd"/>
      <w:r>
        <w:rPr>
          <w:rFonts w:ascii="Arial" w:hAnsi="Arial" w:cs="Arial"/>
          <w:sz w:val="28"/>
          <w:szCs w:val="28"/>
        </w:rPr>
        <w:t xml:space="preserve"> by Lennart </w:t>
      </w:r>
      <w:proofErr w:type="spellStart"/>
      <w:r>
        <w:rPr>
          <w:rFonts w:ascii="Arial" w:hAnsi="Arial" w:cs="Arial"/>
          <w:sz w:val="28"/>
          <w:szCs w:val="28"/>
        </w:rPr>
        <w:t>Ootes</w:t>
      </w:r>
      <w:proofErr w:type="spellEnd"/>
      <w:r>
        <w:rPr>
          <w:rFonts w:ascii="Arial" w:hAnsi="Arial" w:cs="Arial"/>
          <w:sz w:val="28"/>
          <w:szCs w:val="28"/>
        </w:rPr>
        <w:t>.</w:t>
      </w:r>
    </w:p>
    <w:p w14:paraId="39BEA648" w14:textId="77777777" w:rsidR="003A55C5" w:rsidRDefault="003A55C5" w:rsidP="003A55C5">
      <w:pPr>
        <w:rPr>
          <w:rFonts w:ascii="Arial" w:hAnsi="Arial" w:cs="Arial"/>
          <w:sz w:val="28"/>
          <w:szCs w:val="28"/>
        </w:rPr>
      </w:pPr>
      <w:r>
        <w:rPr>
          <w:rFonts w:ascii="Arial" w:hAnsi="Arial" w:cs="Arial"/>
          <w:sz w:val="28"/>
          <w:szCs w:val="28"/>
        </w:rPr>
        <w:t>17.(a) Special Achievement Award: “Musings of an American Grandmaster” by Joel Benjamin. We would like all four of his columns (see other issues) considered as one body of work for this award. We do not have a category for chess commentary, and GM Benjamin’s frank and humorous thoughts are unique and of an exceptionally high quality. This is a perfect candidate for a special achievement award.</w:t>
      </w:r>
    </w:p>
    <w:p w14:paraId="61FDE781" w14:textId="77777777" w:rsidR="003A55C5" w:rsidRDefault="003A55C5" w:rsidP="003A55C5">
      <w:pPr>
        <w:rPr>
          <w:rFonts w:ascii="Arial" w:hAnsi="Arial" w:cs="Arial"/>
          <w:b/>
          <w:sz w:val="28"/>
          <w:szCs w:val="28"/>
        </w:rPr>
      </w:pPr>
      <w:r>
        <w:rPr>
          <w:rFonts w:ascii="Arial" w:hAnsi="Arial" w:cs="Arial"/>
          <w:b/>
          <w:sz w:val="28"/>
          <w:szCs w:val="28"/>
        </w:rPr>
        <w:t>Issue #4 (Fall, 2017; Kasparov on cover)</w:t>
      </w:r>
    </w:p>
    <w:p w14:paraId="64A7276A" w14:textId="77777777" w:rsidR="003A55C5" w:rsidRDefault="003A55C5" w:rsidP="003A55C5">
      <w:pPr>
        <w:rPr>
          <w:rFonts w:ascii="Arial" w:hAnsi="Arial" w:cs="Arial"/>
          <w:sz w:val="28"/>
          <w:szCs w:val="28"/>
        </w:rPr>
      </w:pPr>
      <w:r>
        <w:rPr>
          <w:rFonts w:ascii="Arial" w:hAnsi="Arial" w:cs="Arial"/>
          <w:sz w:val="28"/>
          <w:szCs w:val="28"/>
        </w:rPr>
        <w:t xml:space="preserve">18.Best Photo: “Sinquefield Cup Photo” by Lennart </w:t>
      </w:r>
      <w:proofErr w:type="spellStart"/>
      <w:r>
        <w:rPr>
          <w:rFonts w:ascii="Arial" w:hAnsi="Arial" w:cs="Arial"/>
          <w:sz w:val="28"/>
          <w:szCs w:val="28"/>
        </w:rPr>
        <w:t>Ootes</w:t>
      </w:r>
      <w:proofErr w:type="spellEnd"/>
      <w:r>
        <w:rPr>
          <w:rFonts w:ascii="Arial" w:hAnsi="Arial" w:cs="Arial"/>
          <w:sz w:val="28"/>
          <w:szCs w:val="28"/>
        </w:rPr>
        <w:t>; pages 22-23.</w:t>
      </w:r>
    </w:p>
    <w:p w14:paraId="7B9FE864" w14:textId="77777777" w:rsidR="003A55C5" w:rsidRDefault="003A55C5" w:rsidP="003A55C5">
      <w:pPr>
        <w:rPr>
          <w:rFonts w:ascii="Arial" w:hAnsi="Arial" w:cs="Arial"/>
          <w:sz w:val="28"/>
          <w:szCs w:val="28"/>
        </w:rPr>
      </w:pPr>
      <w:r>
        <w:rPr>
          <w:rFonts w:ascii="Arial" w:hAnsi="Arial" w:cs="Arial"/>
          <w:sz w:val="28"/>
          <w:szCs w:val="28"/>
        </w:rPr>
        <w:t xml:space="preserve">19.Best Interview: “A Wonder A Wonder” by Josip </w:t>
      </w:r>
      <w:proofErr w:type="spellStart"/>
      <w:r>
        <w:rPr>
          <w:rFonts w:ascii="Arial" w:hAnsi="Arial" w:cs="Arial"/>
          <w:sz w:val="28"/>
          <w:szCs w:val="28"/>
        </w:rPr>
        <w:t>Asik</w:t>
      </w:r>
      <w:proofErr w:type="spellEnd"/>
      <w:r>
        <w:rPr>
          <w:rFonts w:ascii="Arial" w:hAnsi="Arial" w:cs="Arial"/>
          <w:sz w:val="28"/>
          <w:szCs w:val="28"/>
        </w:rPr>
        <w:t>; pages 36-39.</w:t>
      </w:r>
    </w:p>
    <w:p w14:paraId="40A35132" w14:textId="77777777" w:rsidR="003A55C5" w:rsidRDefault="003A55C5" w:rsidP="003A55C5">
      <w:pPr>
        <w:rPr>
          <w:rFonts w:ascii="Arial" w:hAnsi="Arial" w:cs="Arial"/>
          <w:sz w:val="28"/>
          <w:szCs w:val="28"/>
        </w:rPr>
      </w:pPr>
      <w:r>
        <w:rPr>
          <w:rFonts w:ascii="Arial" w:hAnsi="Arial" w:cs="Arial"/>
          <w:sz w:val="28"/>
          <w:szCs w:val="28"/>
        </w:rPr>
        <w:t>20.Best Instruction: “</w:t>
      </w:r>
      <w:proofErr w:type="spellStart"/>
      <w:r>
        <w:rPr>
          <w:rFonts w:ascii="Arial" w:hAnsi="Arial" w:cs="Arial"/>
          <w:sz w:val="28"/>
          <w:szCs w:val="28"/>
        </w:rPr>
        <w:t>Aagard’s</w:t>
      </w:r>
      <w:proofErr w:type="spellEnd"/>
      <w:r>
        <w:rPr>
          <w:rFonts w:ascii="Arial" w:hAnsi="Arial" w:cs="Arial"/>
          <w:sz w:val="28"/>
          <w:szCs w:val="28"/>
        </w:rPr>
        <w:t xml:space="preserve"> All-Around Training” by Jacob </w:t>
      </w:r>
      <w:proofErr w:type="spellStart"/>
      <w:r>
        <w:rPr>
          <w:rFonts w:ascii="Arial" w:hAnsi="Arial" w:cs="Arial"/>
          <w:sz w:val="28"/>
          <w:szCs w:val="28"/>
        </w:rPr>
        <w:t>Aagard</w:t>
      </w:r>
      <w:proofErr w:type="spellEnd"/>
      <w:r>
        <w:rPr>
          <w:rFonts w:ascii="Arial" w:hAnsi="Arial" w:cs="Arial"/>
          <w:sz w:val="28"/>
          <w:szCs w:val="28"/>
        </w:rPr>
        <w:t>; pages 46-49.</w:t>
      </w:r>
    </w:p>
    <w:p w14:paraId="546EB139" w14:textId="77777777" w:rsidR="003A55C5" w:rsidRDefault="003A55C5" w:rsidP="003A55C5">
      <w:pPr>
        <w:rPr>
          <w:rFonts w:ascii="Arial" w:hAnsi="Arial" w:cs="Arial"/>
          <w:sz w:val="28"/>
          <w:szCs w:val="28"/>
        </w:rPr>
      </w:pPr>
      <w:r>
        <w:rPr>
          <w:rFonts w:ascii="Arial" w:hAnsi="Arial" w:cs="Arial"/>
          <w:sz w:val="28"/>
          <w:szCs w:val="28"/>
        </w:rPr>
        <w:t xml:space="preserve">21.Best Print Analysis: “Waiting for a Queenside Break” by John </w:t>
      </w:r>
      <w:proofErr w:type="spellStart"/>
      <w:r>
        <w:rPr>
          <w:rFonts w:ascii="Arial" w:hAnsi="Arial" w:cs="Arial"/>
          <w:sz w:val="28"/>
          <w:szCs w:val="28"/>
        </w:rPr>
        <w:t>Fedorowicz</w:t>
      </w:r>
      <w:proofErr w:type="spellEnd"/>
      <w:r>
        <w:rPr>
          <w:rFonts w:ascii="Arial" w:hAnsi="Arial" w:cs="Arial"/>
          <w:sz w:val="28"/>
          <w:szCs w:val="28"/>
        </w:rPr>
        <w:t>; pages 74-77.</w:t>
      </w:r>
    </w:p>
    <w:p w14:paraId="3591AB2E" w14:textId="77777777" w:rsidR="003A55C5" w:rsidRDefault="003A55C5" w:rsidP="003A55C5">
      <w:pPr>
        <w:rPr>
          <w:rFonts w:ascii="Arial" w:hAnsi="Arial" w:cs="Arial"/>
          <w:sz w:val="28"/>
          <w:szCs w:val="28"/>
        </w:rPr>
      </w:pPr>
      <w:r>
        <w:rPr>
          <w:rFonts w:ascii="Arial" w:hAnsi="Arial" w:cs="Arial"/>
          <w:sz w:val="28"/>
          <w:szCs w:val="28"/>
        </w:rPr>
        <w:t>22. Best Instruction: “Asphyxiated Pawns” by Alex Fishbein; pages 82-86.</w:t>
      </w:r>
    </w:p>
    <w:p w14:paraId="3060C486" w14:textId="77777777" w:rsidR="003A55C5" w:rsidRDefault="003A55C5" w:rsidP="003A55C5">
      <w:pPr>
        <w:rPr>
          <w:rFonts w:ascii="Arial" w:hAnsi="Arial" w:cs="Arial"/>
          <w:sz w:val="28"/>
          <w:szCs w:val="28"/>
        </w:rPr>
      </w:pPr>
      <w:r>
        <w:rPr>
          <w:rFonts w:ascii="Arial" w:hAnsi="Arial" w:cs="Arial"/>
          <w:sz w:val="28"/>
          <w:szCs w:val="28"/>
        </w:rPr>
        <w:t xml:space="preserve">23. Best Analysis: “The Scary Future of Chess” by Ernesto </w:t>
      </w:r>
      <w:proofErr w:type="spellStart"/>
      <w:r>
        <w:rPr>
          <w:rFonts w:ascii="Arial" w:hAnsi="Arial" w:cs="Arial"/>
          <w:sz w:val="28"/>
          <w:szCs w:val="28"/>
        </w:rPr>
        <w:t>Inarkiev</w:t>
      </w:r>
      <w:proofErr w:type="spellEnd"/>
      <w:r>
        <w:rPr>
          <w:rFonts w:ascii="Arial" w:hAnsi="Arial" w:cs="Arial"/>
          <w:sz w:val="28"/>
          <w:szCs w:val="28"/>
        </w:rPr>
        <w:t>; pages 88-98.</w:t>
      </w:r>
    </w:p>
    <w:p w14:paraId="0B602718" w14:textId="77777777" w:rsidR="003A55C5" w:rsidRDefault="003A55C5" w:rsidP="003A55C5">
      <w:pPr>
        <w:rPr>
          <w:rFonts w:ascii="Arial" w:hAnsi="Arial" w:cs="Arial"/>
          <w:sz w:val="28"/>
          <w:szCs w:val="28"/>
        </w:rPr>
      </w:pPr>
      <w:r>
        <w:rPr>
          <w:rFonts w:ascii="Arial" w:hAnsi="Arial" w:cs="Arial"/>
          <w:sz w:val="28"/>
          <w:szCs w:val="28"/>
        </w:rPr>
        <w:t>24. Best Review: “Fresh Leaves from the Bookshelf” by Carsten Hansen; pages 100-105.</w:t>
      </w:r>
    </w:p>
    <w:p w14:paraId="02C8721A" w14:textId="77777777" w:rsidR="003A55C5" w:rsidRDefault="003A55C5" w:rsidP="003A55C5">
      <w:pPr>
        <w:rPr>
          <w:rFonts w:ascii="Arial" w:hAnsi="Arial" w:cs="Arial"/>
          <w:sz w:val="28"/>
          <w:szCs w:val="28"/>
        </w:rPr>
      </w:pPr>
      <w:r>
        <w:rPr>
          <w:rFonts w:ascii="Arial" w:hAnsi="Arial" w:cs="Arial"/>
          <w:sz w:val="28"/>
          <w:szCs w:val="28"/>
        </w:rPr>
        <w:t>17. (b) Special Achievement: (see above) “Musings of an American Grandmaster” by Joel Benjamin; pages 110-113.</w:t>
      </w:r>
    </w:p>
    <w:p w14:paraId="5ECE13A1" w14:textId="77777777" w:rsidR="003A55C5" w:rsidRDefault="003A55C5" w:rsidP="003A55C5">
      <w:pPr>
        <w:rPr>
          <w:rFonts w:ascii="Arial" w:hAnsi="Arial" w:cs="Arial"/>
          <w:sz w:val="28"/>
          <w:szCs w:val="28"/>
        </w:rPr>
      </w:pPr>
      <w:r>
        <w:rPr>
          <w:rFonts w:ascii="Arial" w:hAnsi="Arial" w:cs="Arial"/>
          <w:sz w:val="28"/>
          <w:szCs w:val="28"/>
        </w:rPr>
        <w:t xml:space="preserve">25.Best Interview: “Interview with Susan Polgar” by Chris </w:t>
      </w:r>
      <w:proofErr w:type="spellStart"/>
      <w:r>
        <w:rPr>
          <w:rFonts w:ascii="Arial" w:hAnsi="Arial" w:cs="Arial"/>
          <w:sz w:val="28"/>
          <w:szCs w:val="28"/>
        </w:rPr>
        <w:t>Wainscott</w:t>
      </w:r>
      <w:proofErr w:type="spellEnd"/>
      <w:r>
        <w:rPr>
          <w:rFonts w:ascii="Arial" w:hAnsi="Arial" w:cs="Arial"/>
          <w:sz w:val="28"/>
          <w:szCs w:val="28"/>
        </w:rPr>
        <w:t>; pages 114-117.</w:t>
      </w:r>
    </w:p>
    <w:p w14:paraId="22D3EC92" w14:textId="77777777" w:rsidR="003A55C5" w:rsidRDefault="003A55C5" w:rsidP="003A55C5">
      <w:pPr>
        <w:rPr>
          <w:rFonts w:ascii="Arial" w:hAnsi="Arial" w:cs="Arial"/>
          <w:sz w:val="28"/>
          <w:szCs w:val="28"/>
        </w:rPr>
      </w:pPr>
      <w:r>
        <w:rPr>
          <w:rFonts w:ascii="Arial" w:hAnsi="Arial" w:cs="Arial"/>
          <w:sz w:val="28"/>
          <w:szCs w:val="28"/>
        </w:rPr>
        <w:t xml:space="preserve">26.Best Interview: “25 Questions for </w:t>
      </w:r>
      <w:proofErr w:type="spellStart"/>
      <w:r>
        <w:rPr>
          <w:rFonts w:ascii="Arial" w:hAnsi="Arial" w:cs="Arial"/>
          <w:sz w:val="28"/>
          <w:szCs w:val="28"/>
        </w:rPr>
        <w:t>Dewain</w:t>
      </w:r>
      <w:proofErr w:type="spellEnd"/>
      <w:r>
        <w:rPr>
          <w:rFonts w:ascii="Arial" w:hAnsi="Arial" w:cs="Arial"/>
          <w:sz w:val="28"/>
          <w:szCs w:val="28"/>
        </w:rPr>
        <w:t xml:space="preserve"> Barber” by Pete </w:t>
      </w:r>
      <w:proofErr w:type="spellStart"/>
      <w:r>
        <w:rPr>
          <w:rFonts w:ascii="Arial" w:hAnsi="Arial" w:cs="Arial"/>
          <w:sz w:val="28"/>
          <w:szCs w:val="28"/>
        </w:rPr>
        <w:t>Tamburro</w:t>
      </w:r>
      <w:proofErr w:type="spellEnd"/>
      <w:r>
        <w:rPr>
          <w:rFonts w:ascii="Arial" w:hAnsi="Arial" w:cs="Arial"/>
          <w:sz w:val="28"/>
          <w:szCs w:val="28"/>
        </w:rPr>
        <w:t>; pages 122-125.</w:t>
      </w:r>
    </w:p>
    <w:p w14:paraId="372768CB" w14:textId="77777777" w:rsidR="003A55C5" w:rsidRDefault="003A55C5" w:rsidP="003A55C5">
      <w:pPr>
        <w:rPr>
          <w:rFonts w:ascii="Arial" w:hAnsi="Arial" w:cs="Arial"/>
          <w:b/>
          <w:sz w:val="28"/>
          <w:szCs w:val="28"/>
        </w:rPr>
      </w:pPr>
      <w:r>
        <w:rPr>
          <w:rFonts w:ascii="Arial" w:hAnsi="Arial" w:cs="Arial"/>
          <w:b/>
          <w:sz w:val="28"/>
          <w:szCs w:val="28"/>
        </w:rPr>
        <w:lastRenderedPageBreak/>
        <w:t>Issue #5 (Winter 2017-2018, Magnus Carlsen on cover)</w:t>
      </w:r>
    </w:p>
    <w:p w14:paraId="7DEBFFB8" w14:textId="77777777" w:rsidR="003A55C5" w:rsidRDefault="003A55C5" w:rsidP="003A55C5">
      <w:pPr>
        <w:rPr>
          <w:rFonts w:ascii="Arial" w:hAnsi="Arial" w:cs="Arial"/>
          <w:sz w:val="28"/>
          <w:szCs w:val="28"/>
        </w:rPr>
      </w:pPr>
      <w:r>
        <w:rPr>
          <w:rFonts w:ascii="Arial" w:hAnsi="Arial" w:cs="Arial"/>
          <w:sz w:val="28"/>
          <w:szCs w:val="28"/>
        </w:rPr>
        <w:t xml:space="preserve">27. Best International </w:t>
      </w:r>
      <w:proofErr w:type="spellStart"/>
      <w:r>
        <w:rPr>
          <w:rFonts w:ascii="Arial" w:hAnsi="Arial" w:cs="Arial"/>
          <w:sz w:val="28"/>
          <w:szCs w:val="28"/>
        </w:rPr>
        <w:t>Tourn</w:t>
      </w:r>
      <w:proofErr w:type="spellEnd"/>
      <w:r>
        <w:rPr>
          <w:rFonts w:ascii="Arial" w:hAnsi="Arial" w:cs="Arial"/>
          <w:sz w:val="28"/>
          <w:szCs w:val="28"/>
        </w:rPr>
        <w:t>. Report: “California Sun Beats Down on a Foggy British Island” by Michael Brown; pages 30-33 and 36-39.</w:t>
      </w:r>
    </w:p>
    <w:p w14:paraId="61BE3D16" w14:textId="77777777" w:rsidR="003A55C5" w:rsidRDefault="003A55C5" w:rsidP="003A55C5">
      <w:pPr>
        <w:rPr>
          <w:rFonts w:ascii="Arial" w:hAnsi="Arial" w:cs="Arial"/>
          <w:sz w:val="28"/>
          <w:szCs w:val="28"/>
        </w:rPr>
      </w:pPr>
      <w:r>
        <w:rPr>
          <w:rFonts w:ascii="Arial" w:hAnsi="Arial" w:cs="Arial"/>
          <w:sz w:val="28"/>
          <w:szCs w:val="28"/>
        </w:rPr>
        <w:t xml:space="preserve">28. Best Analysis: “Magnus the King among Mere Mortals” by Ivan </w:t>
      </w:r>
      <w:proofErr w:type="spellStart"/>
      <w:r>
        <w:rPr>
          <w:rFonts w:ascii="Arial" w:hAnsi="Arial" w:cs="Arial"/>
          <w:sz w:val="28"/>
          <w:szCs w:val="28"/>
        </w:rPr>
        <w:t>Sokolov</w:t>
      </w:r>
      <w:proofErr w:type="spellEnd"/>
      <w:r>
        <w:rPr>
          <w:rFonts w:ascii="Arial" w:hAnsi="Arial" w:cs="Arial"/>
          <w:sz w:val="28"/>
          <w:szCs w:val="28"/>
        </w:rPr>
        <w:t>; pages 20-29.</w:t>
      </w:r>
    </w:p>
    <w:p w14:paraId="5A3A6FF3" w14:textId="77777777" w:rsidR="003A55C5" w:rsidRDefault="003A55C5" w:rsidP="003A55C5">
      <w:pPr>
        <w:rPr>
          <w:rFonts w:ascii="Arial" w:hAnsi="Arial" w:cs="Arial"/>
          <w:sz w:val="28"/>
          <w:szCs w:val="28"/>
        </w:rPr>
      </w:pPr>
      <w:r>
        <w:rPr>
          <w:rFonts w:ascii="Arial" w:hAnsi="Arial" w:cs="Arial"/>
          <w:sz w:val="28"/>
          <w:szCs w:val="28"/>
        </w:rPr>
        <w:t xml:space="preserve">29. Best Analysis: “Do Chess Columnists Play Chess?” by Ivan </w:t>
      </w:r>
      <w:proofErr w:type="spellStart"/>
      <w:r>
        <w:rPr>
          <w:rFonts w:ascii="Arial" w:hAnsi="Arial" w:cs="Arial"/>
          <w:sz w:val="28"/>
          <w:szCs w:val="28"/>
        </w:rPr>
        <w:t>Sokolov</w:t>
      </w:r>
      <w:proofErr w:type="spellEnd"/>
      <w:r>
        <w:rPr>
          <w:rFonts w:ascii="Arial" w:hAnsi="Arial" w:cs="Arial"/>
          <w:sz w:val="28"/>
          <w:szCs w:val="28"/>
        </w:rPr>
        <w:t>; pages 40-43.</w:t>
      </w:r>
    </w:p>
    <w:p w14:paraId="0EE599E4" w14:textId="77777777" w:rsidR="003A55C5" w:rsidRDefault="003A55C5" w:rsidP="003A55C5">
      <w:pPr>
        <w:rPr>
          <w:rFonts w:ascii="Arial" w:hAnsi="Arial" w:cs="Arial"/>
          <w:sz w:val="28"/>
          <w:szCs w:val="28"/>
        </w:rPr>
      </w:pPr>
      <w:r>
        <w:rPr>
          <w:rFonts w:ascii="Arial" w:hAnsi="Arial" w:cs="Arial"/>
          <w:sz w:val="28"/>
          <w:szCs w:val="28"/>
        </w:rPr>
        <w:t>30. Best Instruction: “</w:t>
      </w:r>
      <w:proofErr w:type="spellStart"/>
      <w:r>
        <w:rPr>
          <w:rFonts w:ascii="Arial" w:hAnsi="Arial" w:cs="Arial"/>
          <w:sz w:val="28"/>
          <w:szCs w:val="28"/>
        </w:rPr>
        <w:t>Aagard’s</w:t>
      </w:r>
      <w:proofErr w:type="spellEnd"/>
      <w:r>
        <w:rPr>
          <w:rFonts w:ascii="Arial" w:hAnsi="Arial" w:cs="Arial"/>
          <w:sz w:val="28"/>
          <w:szCs w:val="28"/>
        </w:rPr>
        <w:t xml:space="preserve"> All-Around </w:t>
      </w:r>
      <w:proofErr w:type="spellStart"/>
      <w:r>
        <w:rPr>
          <w:rFonts w:ascii="Arial" w:hAnsi="Arial" w:cs="Arial"/>
          <w:sz w:val="28"/>
          <w:szCs w:val="28"/>
        </w:rPr>
        <w:t>Trainng</w:t>
      </w:r>
      <w:proofErr w:type="spellEnd"/>
      <w:r>
        <w:rPr>
          <w:rFonts w:ascii="Arial" w:hAnsi="Arial" w:cs="Arial"/>
          <w:sz w:val="28"/>
          <w:szCs w:val="28"/>
        </w:rPr>
        <w:t xml:space="preserve">” by Jacob </w:t>
      </w:r>
      <w:proofErr w:type="spellStart"/>
      <w:r>
        <w:rPr>
          <w:rFonts w:ascii="Arial" w:hAnsi="Arial" w:cs="Arial"/>
          <w:sz w:val="28"/>
          <w:szCs w:val="28"/>
        </w:rPr>
        <w:t>Aagard</w:t>
      </w:r>
      <w:proofErr w:type="spellEnd"/>
      <w:r>
        <w:rPr>
          <w:rFonts w:ascii="Arial" w:hAnsi="Arial" w:cs="Arial"/>
          <w:sz w:val="28"/>
          <w:szCs w:val="28"/>
        </w:rPr>
        <w:t>; pages 44-49.</w:t>
      </w:r>
    </w:p>
    <w:p w14:paraId="194D86CA" w14:textId="77777777" w:rsidR="003A55C5" w:rsidRDefault="003A55C5" w:rsidP="003A55C5">
      <w:pPr>
        <w:rPr>
          <w:rFonts w:ascii="Arial" w:hAnsi="Arial" w:cs="Arial"/>
          <w:sz w:val="28"/>
          <w:szCs w:val="28"/>
        </w:rPr>
      </w:pPr>
      <w:r>
        <w:rPr>
          <w:rFonts w:ascii="Arial" w:hAnsi="Arial" w:cs="Arial"/>
          <w:sz w:val="28"/>
          <w:szCs w:val="28"/>
        </w:rPr>
        <w:t xml:space="preserve">31. Best Features Article: “She’s MIT’s Hidden Gem” by </w:t>
      </w:r>
      <w:proofErr w:type="spellStart"/>
      <w:r>
        <w:rPr>
          <w:rFonts w:ascii="Arial" w:hAnsi="Arial" w:cs="Arial"/>
          <w:sz w:val="28"/>
          <w:szCs w:val="28"/>
        </w:rPr>
        <w:t>Yuanling</w:t>
      </w:r>
      <w:proofErr w:type="spellEnd"/>
      <w:r>
        <w:rPr>
          <w:rFonts w:ascii="Arial" w:hAnsi="Arial" w:cs="Arial"/>
          <w:sz w:val="28"/>
          <w:szCs w:val="28"/>
        </w:rPr>
        <w:t xml:space="preserve"> Yuan; pages 72-75.</w:t>
      </w:r>
    </w:p>
    <w:p w14:paraId="4E38A762" w14:textId="77777777" w:rsidR="003A55C5" w:rsidRDefault="003A55C5" w:rsidP="003A55C5">
      <w:pPr>
        <w:rPr>
          <w:rFonts w:ascii="Arial" w:hAnsi="Arial" w:cs="Arial"/>
          <w:sz w:val="28"/>
          <w:szCs w:val="28"/>
        </w:rPr>
      </w:pPr>
      <w:r>
        <w:rPr>
          <w:rFonts w:ascii="Arial" w:hAnsi="Arial" w:cs="Arial"/>
          <w:sz w:val="28"/>
          <w:szCs w:val="28"/>
        </w:rPr>
        <w:t xml:space="preserve">32. Best Interview: “Determined to Succeed” by Chris </w:t>
      </w:r>
      <w:proofErr w:type="spellStart"/>
      <w:r>
        <w:rPr>
          <w:rFonts w:ascii="Arial" w:hAnsi="Arial" w:cs="Arial"/>
          <w:sz w:val="28"/>
          <w:szCs w:val="28"/>
        </w:rPr>
        <w:t>Wainscott</w:t>
      </w:r>
      <w:proofErr w:type="spellEnd"/>
      <w:r>
        <w:rPr>
          <w:rFonts w:ascii="Arial" w:hAnsi="Arial" w:cs="Arial"/>
          <w:sz w:val="28"/>
          <w:szCs w:val="28"/>
        </w:rPr>
        <w:t>; pages 76-79.</w:t>
      </w:r>
    </w:p>
    <w:p w14:paraId="6E7A36B0" w14:textId="77777777" w:rsidR="003A55C5" w:rsidRDefault="003A55C5" w:rsidP="003A55C5">
      <w:pPr>
        <w:rPr>
          <w:rFonts w:ascii="Arial" w:hAnsi="Arial" w:cs="Arial"/>
          <w:sz w:val="28"/>
          <w:szCs w:val="28"/>
        </w:rPr>
      </w:pPr>
      <w:r>
        <w:rPr>
          <w:rFonts w:ascii="Arial" w:hAnsi="Arial" w:cs="Arial"/>
          <w:sz w:val="28"/>
          <w:szCs w:val="28"/>
        </w:rPr>
        <w:t xml:space="preserve">33.Best Analysis: “London System” by Dennis </w:t>
      </w:r>
      <w:proofErr w:type="spellStart"/>
      <w:r>
        <w:rPr>
          <w:rFonts w:ascii="Arial" w:hAnsi="Arial" w:cs="Arial"/>
          <w:sz w:val="28"/>
          <w:szCs w:val="28"/>
        </w:rPr>
        <w:t>Monokroussos</w:t>
      </w:r>
      <w:proofErr w:type="spellEnd"/>
      <w:r>
        <w:rPr>
          <w:rFonts w:ascii="Arial" w:hAnsi="Arial" w:cs="Arial"/>
          <w:sz w:val="28"/>
          <w:szCs w:val="28"/>
        </w:rPr>
        <w:t>; pages 80-86.</w:t>
      </w:r>
    </w:p>
    <w:p w14:paraId="6190E0D7" w14:textId="77777777" w:rsidR="003A55C5" w:rsidRDefault="003A55C5" w:rsidP="003A55C5">
      <w:pPr>
        <w:rPr>
          <w:rFonts w:ascii="Arial" w:hAnsi="Arial" w:cs="Arial"/>
          <w:sz w:val="28"/>
          <w:szCs w:val="28"/>
        </w:rPr>
      </w:pPr>
      <w:r>
        <w:rPr>
          <w:rFonts w:ascii="Arial" w:hAnsi="Arial" w:cs="Arial"/>
          <w:sz w:val="28"/>
          <w:szCs w:val="28"/>
        </w:rPr>
        <w:t>34.Best Instruction: “Mating Motifs in the Endgame” by Alex Fishbein; pages 100-104.</w:t>
      </w:r>
    </w:p>
    <w:p w14:paraId="0E0E8F52" w14:textId="77777777" w:rsidR="003A55C5" w:rsidRDefault="003A55C5" w:rsidP="003A55C5">
      <w:pPr>
        <w:rPr>
          <w:rFonts w:ascii="Arial" w:hAnsi="Arial" w:cs="Arial"/>
          <w:sz w:val="28"/>
          <w:szCs w:val="28"/>
        </w:rPr>
      </w:pPr>
      <w:r>
        <w:rPr>
          <w:rFonts w:ascii="Arial" w:hAnsi="Arial" w:cs="Arial"/>
          <w:sz w:val="28"/>
          <w:szCs w:val="28"/>
        </w:rPr>
        <w:t xml:space="preserve">35. Best Interview: “25 Questions for GM Lev </w:t>
      </w:r>
      <w:proofErr w:type="spellStart"/>
      <w:r>
        <w:rPr>
          <w:rFonts w:ascii="Arial" w:hAnsi="Arial" w:cs="Arial"/>
          <w:sz w:val="28"/>
          <w:szCs w:val="28"/>
        </w:rPr>
        <w:t>Alburt</w:t>
      </w:r>
      <w:proofErr w:type="spellEnd"/>
      <w:r>
        <w:rPr>
          <w:rFonts w:ascii="Arial" w:hAnsi="Arial" w:cs="Arial"/>
          <w:sz w:val="28"/>
          <w:szCs w:val="28"/>
        </w:rPr>
        <w:t xml:space="preserve">” by Pete </w:t>
      </w:r>
      <w:proofErr w:type="spellStart"/>
      <w:r>
        <w:rPr>
          <w:rFonts w:ascii="Arial" w:hAnsi="Arial" w:cs="Arial"/>
          <w:sz w:val="28"/>
          <w:szCs w:val="28"/>
        </w:rPr>
        <w:t>Tamburro</w:t>
      </w:r>
      <w:proofErr w:type="spellEnd"/>
      <w:r>
        <w:rPr>
          <w:rFonts w:ascii="Arial" w:hAnsi="Arial" w:cs="Arial"/>
          <w:sz w:val="28"/>
          <w:szCs w:val="28"/>
        </w:rPr>
        <w:t>; pages128-133.</w:t>
      </w:r>
    </w:p>
    <w:p w14:paraId="5F9CEFE3" w14:textId="77777777" w:rsidR="003A55C5" w:rsidRDefault="003A55C5" w:rsidP="003A55C5">
      <w:pPr>
        <w:rPr>
          <w:rFonts w:ascii="Arial" w:hAnsi="Arial" w:cs="Arial"/>
          <w:sz w:val="28"/>
          <w:szCs w:val="28"/>
        </w:rPr>
      </w:pPr>
      <w:r>
        <w:rPr>
          <w:rFonts w:ascii="Arial" w:hAnsi="Arial" w:cs="Arial"/>
          <w:sz w:val="28"/>
          <w:szCs w:val="28"/>
        </w:rPr>
        <w:t>17. (c</w:t>
      </w:r>
      <w:proofErr w:type="gramStart"/>
      <w:r>
        <w:rPr>
          <w:rFonts w:ascii="Arial" w:hAnsi="Arial" w:cs="Arial"/>
          <w:sz w:val="28"/>
          <w:szCs w:val="28"/>
        </w:rPr>
        <w:t>).Special</w:t>
      </w:r>
      <w:proofErr w:type="gramEnd"/>
      <w:r>
        <w:rPr>
          <w:rFonts w:ascii="Arial" w:hAnsi="Arial" w:cs="Arial"/>
          <w:sz w:val="28"/>
          <w:szCs w:val="28"/>
        </w:rPr>
        <w:t xml:space="preserve"> Achievement: (See above) “Musings of an American Grandmaster” by Joel Benjamin; pages 114-118.</w:t>
      </w:r>
    </w:p>
    <w:p w14:paraId="22ABD306" w14:textId="77777777" w:rsidR="003A55C5" w:rsidRDefault="003A55C5" w:rsidP="003A55C5">
      <w:pPr>
        <w:rPr>
          <w:rFonts w:ascii="Arial" w:hAnsi="Arial" w:cs="Arial"/>
          <w:b/>
          <w:sz w:val="28"/>
          <w:szCs w:val="28"/>
        </w:rPr>
      </w:pPr>
      <w:r>
        <w:rPr>
          <w:rFonts w:ascii="Arial" w:hAnsi="Arial" w:cs="Arial"/>
          <w:b/>
          <w:sz w:val="28"/>
          <w:szCs w:val="28"/>
        </w:rPr>
        <w:t>Issue #6 (Spring, 2018; Caruana on cover)</w:t>
      </w:r>
    </w:p>
    <w:p w14:paraId="34CB54D0" w14:textId="77777777" w:rsidR="003A55C5" w:rsidRDefault="003A55C5" w:rsidP="003A55C5">
      <w:pPr>
        <w:rPr>
          <w:rFonts w:ascii="Arial" w:hAnsi="Arial" w:cs="Arial"/>
          <w:sz w:val="28"/>
          <w:szCs w:val="28"/>
        </w:rPr>
      </w:pPr>
      <w:r>
        <w:rPr>
          <w:rFonts w:ascii="Arial" w:hAnsi="Arial" w:cs="Arial"/>
          <w:sz w:val="28"/>
          <w:szCs w:val="28"/>
        </w:rPr>
        <w:t>36. Best Analysis: “Revenge Served Cold” by John Burke; pages 10-17.</w:t>
      </w:r>
    </w:p>
    <w:p w14:paraId="77817BE9" w14:textId="77777777" w:rsidR="003A55C5" w:rsidRDefault="003A55C5" w:rsidP="003A55C5">
      <w:pPr>
        <w:rPr>
          <w:rFonts w:ascii="Arial" w:hAnsi="Arial" w:cs="Arial"/>
          <w:sz w:val="28"/>
          <w:szCs w:val="28"/>
        </w:rPr>
      </w:pPr>
      <w:r>
        <w:rPr>
          <w:rFonts w:ascii="Arial" w:hAnsi="Arial" w:cs="Arial"/>
          <w:sz w:val="28"/>
          <w:szCs w:val="28"/>
        </w:rPr>
        <w:t xml:space="preserve">37. Best Instruction: “All-Around Training” by Jacob </w:t>
      </w:r>
      <w:proofErr w:type="spellStart"/>
      <w:r>
        <w:rPr>
          <w:rFonts w:ascii="Arial" w:hAnsi="Arial" w:cs="Arial"/>
          <w:sz w:val="28"/>
          <w:szCs w:val="28"/>
        </w:rPr>
        <w:t>Aagard</w:t>
      </w:r>
      <w:proofErr w:type="spellEnd"/>
      <w:r>
        <w:rPr>
          <w:rFonts w:ascii="Arial" w:hAnsi="Arial" w:cs="Arial"/>
          <w:sz w:val="28"/>
          <w:szCs w:val="28"/>
        </w:rPr>
        <w:t>; pages 38-43.</w:t>
      </w:r>
    </w:p>
    <w:p w14:paraId="3D7B9D5E" w14:textId="77777777" w:rsidR="003A55C5" w:rsidRDefault="003A55C5" w:rsidP="003A55C5">
      <w:pPr>
        <w:rPr>
          <w:rFonts w:ascii="Arial" w:hAnsi="Arial" w:cs="Arial"/>
          <w:sz w:val="28"/>
          <w:szCs w:val="28"/>
        </w:rPr>
      </w:pPr>
      <w:r>
        <w:rPr>
          <w:rFonts w:ascii="Arial" w:hAnsi="Arial" w:cs="Arial"/>
          <w:sz w:val="28"/>
          <w:szCs w:val="28"/>
        </w:rPr>
        <w:t xml:space="preserve">38. Best Feature Article: “One Day You Give a Lesson; One Day You Get a Lesson” by S.P. </w:t>
      </w:r>
      <w:proofErr w:type="spellStart"/>
      <w:r>
        <w:rPr>
          <w:rFonts w:ascii="Arial" w:hAnsi="Arial" w:cs="Arial"/>
          <w:sz w:val="28"/>
          <w:szCs w:val="28"/>
        </w:rPr>
        <w:t>Sethuraman</w:t>
      </w:r>
      <w:proofErr w:type="spellEnd"/>
      <w:r>
        <w:rPr>
          <w:rFonts w:ascii="Arial" w:hAnsi="Arial" w:cs="Arial"/>
          <w:sz w:val="28"/>
          <w:szCs w:val="28"/>
        </w:rPr>
        <w:t>; pages 56-65.</w:t>
      </w:r>
    </w:p>
    <w:p w14:paraId="4A510593" w14:textId="77777777" w:rsidR="003A55C5" w:rsidRDefault="003A55C5" w:rsidP="003A55C5">
      <w:pPr>
        <w:rPr>
          <w:rFonts w:ascii="Arial" w:hAnsi="Arial" w:cs="Arial"/>
          <w:sz w:val="28"/>
          <w:szCs w:val="28"/>
        </w:rPr>
      </w:pPr>
      <w:r>
        <w:rPr>
          <w:rFonts w:ascii="Arial" w:hAnsi="Arial" w:cs="Arial"/>
          <w:sz w:val="28"/>
          <w:szCs w:val="28"/>
        </w:rPr>
        <w:t xml:space="preserve">39. Best Feature Article: “The Crown Jewel: IM Annie Wang” by </w:t>
      </w:r>
      <w:proofErr w:type="spellStart"/>
      <w:r>
        <w:rPr>
          <w:rFonts w:ascii="Arial" w:hAnsi="Arial" w:cs="Arial"/>
          <w:sz w:val="28"/>
          <w:szCs w:val="28"/>
        </w:rPr>
        <w:t>Yuanling</w:t>
      </w:r>
      <w:proofErr w:type="spellEnd"/>
      <w:r>
        <w:rPr>
          <w:rFonts w:ascii="Arial" w:hAnsi="Arial" w:cs="Arial"/>
          <w:sz w:val="28"/>
          <w:szCs w:val="28"/>
        </w:rPr>
        <w:t xml:space="preserve"> Yuan; pages 66-69.</w:t>
      </w:r>
    </w:p>
    <w:p w14:paraId="214FBDDC" w14:textId="77777777" w:rsidR="003A55C5" w:rsidRDefault="003A55C5" w:rsidP="003A55C5">
      <w:pPr>
        <w:rPr>
          <w:rFonts w:ascii="Arial" w:hAnsi="Arial" w:cs="Arial"/>
          <w:sz w:val="28"/>
          <w:szCs w:val="28"/>
        </w:rPr>
      </w:pPr>
      <w:r>
        <w:rPr>
          <w:rFonts w:ascii="Arial" w:hAnsi="Arial" w:cs="Arial"/>
          <w:sz w:val="28"/>
          <w:szCs w:val="28"/>
        </w:rPr>
        <w:t>40.Best Analysis: “Anti-</w:t>
      </w:r>
      <w:proofErr w:type="spellStart"/>
      <w:r>
        <w:rPr>
          <w:rFonts w:ascii="Arial" w:hAnsi="Arial" w:cs="Arial"/>
          <w:sz w:val="28"/>
          <w:szCs w:val="28"/>
        </w:rPr>
        <w:t>Grunfeld</w:t>
      </w:r>
      <w:proofErr w:type="spellEnd"/>
      <w:r>
        <w:rPr>
          <w:rFonts w:ascii="Arial" w:hAnsi="Arial" w:cs="Arial"/>
          <w:sz w:val="28"/>
          <w:szCs w:val="28"/>
        </w:rPr>
        <w:t xml:space="preserve">” by Dennis </w:t>
      </w:r>
      <w:proofErr w:type="spellStart"/>
      <w:r>
        <w:rPr>
          <w:rFonts w:ascii="Arial" w:hAnsi="Arial" w:cs="Arial"/>
          <w:sz w:val="28"/>
          <w:szCs w:val="28"/>
        </w:rPr>
        <w:t>Monokroussos</w:t>
      </w:r>
      <w:proofErr w:type="spellEnd"/>
      <w:r>
        <w:rPr>
          <w:rFonts w:ascii="Arial" w:hAnsi="Arial" w:cs="Arial"/>
          <w:sz w:val="28"/>
          <w:szCs w:val="28"/>
        </w:rPr>
        <w:t>; pages 72-80.</w:t>
      </w:r>
    </w:p>
    <w:p w14:paraId="0B335227" w14:textId="77777777" w:rsidR="003A55C5" w:rsidRDefault="003A55C5" w:rsidP="003A55C5">
      <w:pPr>
        <w:rPr>
          <w:rFonts w:ascii="Arial" w:hAnsi="Arial" w:cs="Arial"/>
          <w:sz w:val="28"/>
          <w:szCs w:val="28"/>
        </w:rPr>
      </w:pPr>
      <w:r>
        <w:rPr>
          <w:rFonts w:ascii="Arial" w:hAnsi="Arial" w:cs="Arial"/>
          <w:sz w:val="28"/>
          <w:szCs w:val="28"/>
        </w:rPr>
        <w:lastRenderedPageBreak/>
        <w:t>41.Best Instruction: “Lifelines in Rook Endings” by Alex Fishbein; pages 90-93.</w:t>
      </w:r>
    </w:p>
    <w:p w14:paraId="4AE3629B" w14:textId="77777777" w:rsidR="003A55C5" w:rsidRDefault="003A55C5" w:rsidP="003A55C5">
      <w:pPr>
        <w:rPr>
          <w:rFonts w:ascii="Arial" w:hAnsi="Arial" w:cs="Arial"/>
          <w:sz w:val="28"/>
          <w:szCs w:val="28"/>
        </w:rPr>
      </w:pPr>
      <w:r>
        <w:rPr>
          <w:rFonts w:ascii="Arial" w:hAnsi="Arial" w:cs="Arial"/>
          <w:sz w:val="28"/>
          <w:szCs w:val="28"/>
        </w:rPr>
        <w:t>44.Best Review: “Fresh Leaves from the Bookshelf” by Carsten Hansen; pages 104-109.</w:t>
      </w:r>
    </w:p>
    <w:p w14:paraId="104AB63E" w14:textId="77777777" w:rsidR="003A55C5" w:rsidRDefault="003A55C5" w:rsidP="003A55C5">
      <w:pPr>
        <w:rPr>
          <w:rFonts w:ascii="Arial" w:hAnsi="Arial" w:cs="Arial"/>
          <w:sz w:val="28"/>
          <w:szCs w:val="28"/>
        </w:rPr>
      </w:pPr>
      <w:r>
        <w:rPr>
          <w:rFonts w:ascii="Arial" w:hAnsi="Arial" w:cs="Arial"/>
          <w:sz w:val="28"/>
          <w:szCs w:val="28"/>
        </w:rPr>
        <w:t>42.Best Instruction: “Ten Mostly Tech Tips for Correspondence Players” by Jon Edwards; pages 110-112.</w:t>
      </w:r>
    </w:p>
    <w:p w14:paraId="1D3E2B83" w14:textId="77777777" w:rsidR="003A55C5" w:rsidRDefault="003A55C5" w:rsidP="003A55C5">
      <w:pPr>
        <w:rPr>
          <w:rFonts w:ascii="Arial" w:hAnsi="Arial" w:cs="Arial"/>
          <w:sz w:val="28"/>
          <w:szCs w:val="28"/>
        </w:rPr>
      </w:pPr>
      <w:r>
        <w:rPr>
          <w:rFonts w:ascii="Arial" w:hAnsi="Arial" w:cs="Arial"/>
          <w:sz w:val="28"/>
          <w:szCs w:val="28"/>
        </w:rPr>
        <w:t>17 (d). Special Achievement: (See above) “Musings of an American Grandmaster” by Joel Benjamin; pages 114-117.</w:t>
      </w:r>
    </w:p>
    <w:p w14:paraId="751802E6" w14:textId="77777777" w:rsidR="003A55C5" w:rsidRDefault="003A55C5" w:rsidP="003A55C5">
      <w:pPr>
        <w:rPr>
          <w:rFonts w:ascii="Arial" w:hAnsi="Arial" w:cs="Arial"/>
          <w:sz w:val="28"/>
          <w:szCs w:val="28"/>
        </w:rPr>
      </w:pPr>
      <w:r>
        <w:rPr>
          <w:rFonts w:ascii="Arial" w:hAnsi="Arial" w:cs="Arial"/>
          <w:sz w:val="28"/>
          <w:szCs w:val="28"/>
        </w:rPr>
        <w:t xml:space="preserve">43.Best Interview: “25 Questions for Carol Meyer” by Pete </w:t>
      </w:r>
      <w:proofErr w:type="spellStart"/>
      <w:r>
        <w:rPr>
          <w:rFonts w:ascii="Arial" w:hAnsi="Arial" w:cs="Arial"/>
          <w:sz w:val="28"/>
          <w:szCs w:val="28"/>
        </w:rPr>
        <w:t>Tamburro</w:t>
      </w:r>
      <w:proofErr w:type="spellEnd"/>
      <w:r>
        <w:rPr>
          <w:rFonts w:ascii="Arial" w:hAnsi="Arial" w:cs="Arial"/>
          <w:sz w:val="28"/>
          <w:szCs w:val="28"/>
        </w:rPr>
        <w:t>; pages 120-124.</w:t>
      </w:r>
    </w:p>
    <w:p w14:paraId="3534283E" w14:textId="77777777" w:rsidR="003A55C5" w:rsidRDefault="003A55C5" w:rsidP="003A55C5">
      <w:pPr>
        <w:rPr>
          <w:rFonts w:ascii="Arial" w:hAnsi="Arial" w:cs="Arial"/>
          <w:sz w:val="28"/>
          <w:szCs w:val="28"/>
        </w:rPr>
      </w:pPr>
      <w:r>
        <w:rPr>
          <w:rFonts w:ascii="Arial" w:hAnsi="Arial" w:cs="Arial"/>
          <w:sz w:val="28"/>
          <w:szCs w:val="28"/>
        </w:rPr>
        <w:t xml:space="preserve">44.Best Instruction: “You Have to Know it: Drawing Techniques” by </w:t>
      </w:r>
      <w:proofErr w:type="spellStart"/>
      <w:r>
        <w:rPr>
          <w:rFonts w:ascii="Arial" w:hAnsi="Arial" w:cs="Arial"/>
          <w:sz w:val="28"/>
          <w:szCs w:val="28"/>
        </w:rPr>
        <w:t>Yakov</w:t>
      </w:r>
      <w:proofErr w:type="spellEnd"/>
      <w:r>
        <w:rPr>
          <w:rFonts w:ascii="Arial" w:hAnsi="Arial" w:cs="Arial"/>
          <w:sz w:val="28"/>
          <w:szCs w:val="28"/>
        </w:rPr>
        <w:t xml:space="preserve"> Geller; pages 126-132.</w:t>
      </w:r>
    </w:p>
    <w:p w14:paraId="2CF8A193" w14:textId="77777777" w:rsidR="003A55C5" w:rsidRDefault="003A55C5" w:rsidP="003A55C5">
      <w:pPr>
        <w:rPr>
          <w:rFonts w:ascii="Arial" w:hAnsi="Arial" w:cs="Arial"/>
          <w:sz w:val="28"/>
          <w:szCs w:val="28"/>
        </w:rPr>
      </w:pPr>
      <w:r>
        <w:rPr>
          <w:rFonts w:ascii="Arial" w:hAnsi="Arial" w:cs="Arial"/>
          <w:sz w:val="28"/>
          <w:szCs w:val="28"/>
        </w:rPr>
        <w:t>45.For all Four Issues: Special Achievement Award for American Chess Magazine: There is no category for this 150+ page magazine that burst upon the scene with the US winning the Olympiad. Now in its second year, it has coaxed dozens of American grandmasters and foreign grandmasters to write on international and national events as well as journalist writing about their local tournaments. Interviews of all kinds; in-depth analysis in all phases of the games; personal insights by GMs. It is an American chess magazine that American chess deserves. Its production quality is superb.</w:t>
      </w:r>
    </w:p>
    <w:p w14:paraId="595B5014" w14:textId="77777777" w:rsidR="003A55C5" w:rsidRDefault="003A55C5" w:rsidP="003A55C5">
      <w:pPr>
        <w:rPr>
          <w:rFonts w:ascii="Arial" w:hAnsi="Arial" w:cs="Arial"/>
          <w:sz w:val="28"/>
          <w:szCs w:val="28"/>
        </w:rPr>
      </w:pPr>
      <w:r>
        <w:rPr>
          <w:rFonts w:ascii="Arial" w:hAnsi="Arial" w:cs="Arial"/>
          <w:sz w:val="28"/>
          <w:szCs w:val="28"/>
        </w:rPr>
        <w:t>46.</w:t>
      </w:r>
      <w:r w:rsidRPr="00E933A6">
        <w:rPr>
          <w:rFonts w:ascii="Arial" w:hAnsi="Arial" w:cs="Arial"/>
          <w:sz w:val="28"/>
          <w:szCs w:val="28"/>
        </w:rPr>
        <w:t xml:space="preserve"> </w:t>
      </w:r>
      <w:r>
        <w:rPr>
          <w:rFonts w:ascii="Arial" w:hAnsi="Arial" w:cs="Arial"/>
          <w:sz w:val="28"/>
          <w:szCs w:val="28"/>
        </w:rPr>
        <w:t xml:space="preserve">Best Layout; For consistently </w:t>
      </w:r>
      <w:proofErr w:type="gramStart"/>
      <w:r>
        <w:rPr>
          <w:rFonts w:ascii="Arial" w:hAnsi="Arial" w:cs="Arial"/>
          <w:sz w:val="28"/>
          <w:szCs w:val="28"/>
        </w:rPr>
        <w:t>high quality</w:t>
      </w:r>
      <w:proofErr w:type="gramEnd"/>
      <w:r>
        <w:rPr>
          <w:rFonts w:ascii="Arial" w:hAnsi="Arial" w:cs="Arial"/>
          <w:sz w:val="28"/>
          <w:szCs w:val="28"/>
        </w:rPr>
        <w:t xml:space="preserve"> format. – Issue # 5</w:t>
      </w:r>
    </w:p>
    <w:p w14:paraId="1F1BFAA4" w14:textId="77777777" w:rsidR="003A55C5" w:rsidRDefault="003A55C5" w:rsidP="003A55C5">
      <w:pPr>
        <w:rPr>
          <w:rFonts w:ascii="Arial" w:hAnsi="Arial" w:cs="Arial"/>
          <w:sz w:val="28"/>
          <w:szCs w:val="28"/>
        </w:rPr>
      </w:pPr>
      <w:r>
        <w:rPr>
          <w:rFonts w:ascii="Arial" w:hAnsi="Arial" w:cs="Arial"/>
          <w:sz w:val="28"/>
          <w:szCs w:val="28"/>
        </w:rPr>
        <w:t xml:space="preserve">47. Best Layout; For consistently </w:t>
      </w:r>
      <w:proofErr w:type="gramStart"/>
      <w:r>
        <w:rPr>
          <w:rFonts w:ascii="Arial" w:hAnsi="Arial" w:cs="Arial"/>
          <w:sz w:val="28"/>
          <w:szCs w:val="28"/>
        </w:rPr>
        <w:t>high quality</w:t>
      </w:r>
      <w:proofErr w:type="gramEnd"/>
      <w:r>
        <w:rPr>
          <w:rFonts w:ascii="Arial" w:hAnsi="Arial" w:cs="Arial"/>
          <w:sz w:val="28"/>
          <w:szCs w:val="28"/>
        </w:rPr>
        <w:t xml:space="preserve"> format. – Issue # 6</w:t>
      </w:r>
    </w:p>
    <w:p w14:paraId="0F6B2439" w14:textId="77777777" w:rsidR="003A55C5" w:rsidRDefault="003A55C5" w:rsidP="003A55C5">
      <w:pPr>
        <w:rPr>
          <w:rFonts w:ascii="Arial" w:hAnsi="Arial" w:cs="Arial"/>
          <w:sz w:val="28"/>
          <w:szCs w:val="28"/>
        </w:rPr>
      </w:pPr>
    </w:p>
    <w:p w14:paraId="3883A72B" w14:textId="77777777" w:rsidR="003A55C5" w:rsidRDefault="003A55C5"/>
    <w:sectPr w:rsidR="003A5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C5"/>
    <w:rsid w:val="003A55C5"/>
    <w:rsid w:val="00CC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E4BE"/>
  <w15:chartTrackingRefBased/>
  <w15:docId w15:val="{F2EA97E0-7319-4DB6-A720-81C9BC9F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Anderson</dc:creator>
  <cp:keywords/>
  <dc:description/>
  <cp:lastModifiedBy>Joshua Anderson</cp:lastModifiedBy>
  <cp:revision>2</cp:revision>
  <dcterms:created xsi:type="dcterms:W3CDTF">2018-06-14T12:54:00Z</dcterms:created>
  <dcterms:modified xsi:type="dcterms:W3CDTF">2018-06-14T13:00:00Z</dcterms:modified>
</cp:coreProperties>
</file>